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DCCBBC6" w14:textId="26F0529D" w:rsidR="00843085" w:rsidRDefault="00843085" w:rsidP="000E4EE7">
      <w:pPr>
        <w:spacing w:after="0" w:line="360" w:lineRule="exact"/>
        <w:jc w:val="center"/>
        <w:rPr>
          <w:rFonts w:ascii="Times New Roman" w:hAnsi="Times New Roman"/>
          <w:sz w:val="28"/>
          <w:szCs w:val="28"/>
        </w:rPr>
      </w:pPr>
      <w:r w:rsidRPr="00B07DE8">
        <w:rPr>
          <w:rFonts w:ascii="Times New Roman" w:hAnsi="Times New Roman"/>
          <w:sz w:val="28"/>
          <w:szCs w:val="28"/>
        </w:rPr>
        <w:t>Уважаемые субъекты предпринимательства</w:t>
      </w:r>
      <w:r>
        <w:rPr>
          <w:rFonts w:ascii="Times New Roman" w:hAnsi="Times New Roman"/>
          <w:sz w:val="28"/>
          <w:szCs w:val="28"/>
        </w:rPr>
        <w:t>!</w:t>
      </w:r>
    </w:p>
    <w:p w14:paraId="6C9E1E0F" w14:textId="77777777" w:rsidR="000E4EE7" w:rsidRDefault="000E4EE7" w:rsidP="000E4EE7">
      <w:pPr>
        <w:spacing w:after="0" w:line="360" w:lineRule="exact"/>
        <w:jc w:val="center"/>
        <w:rPr>
          <w:rFonts w:ascii="Times New Roman" w:hAnsi="Times New Roman"/>
          <w:sz w:val="28"/>
          <w:szCs w:val="28"/>
        </w:rPr>
      </w:pPr>
    </w:p>
    <w:p w14:paraId="2972ADAE" w14:textId="77777777" w:rsidR="000E4EE7" w:rsidRPr="000E4EE7" w:rsidRDefault="000E4EE7" w:rsidP="000E4EE7">
      <w:pPr>
        <w:pStyle w:val="a9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0E4EE7">
        <w:rPr>
          <w:sz w:val="28"/>
          <w:szCs w:val="28"/>
        </w:rPr>
        <w:t>Стартовал приём заявок на участие в региональном конкурсе «Лидер Пермского края» по направлению «Патриотизм и добровольчество». Конкурс проводится в соответствии с Указом губернатора Пермского края от 29 июня 2022 года № 63 «О региональном конкурсе «Лидер Пермского края».</w:t>
      </w:r>
    </w:p>
    <w:p w14:paraId="2F7DBD96" w14:textId="77777777" w:rsidR="000E4EE7" w:rsidRPr="000E4EE7" w:rsidRDefault="000E4EE7" w:rsidP="000E4EE7">
      <w:pPr>
        <w:pStyle w:val="a9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0E4EE7">
        <w:rPr>
          <w:sz w:val="28"/>
          <w:szCs w:val="28"/>
        </w:rPr>
        <w:t>К участию допускаются организации любых организационно-правовых форм и индивидуальные предприниматели, которые ведут социально значимую деятельность на территории Пермского края в рамках направления «Патриотизм и добровольчество».</w:t>
      </w:r>
    </w:p>
    <w:p w14:paraId="05DEE103" w14:textId="77777777" w:rsidR="000E4EE7" w:rsidRPr="000E4EE7" w:rsidRDefault="000E4EE7" w:rsidP="000E4EE7">
      <w:pPr>
        <w:pStyle w:val="a9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0E4EE7">
        <w:rPr>
          <w:sz w:val="28"/>
          <w:szCs w:val="28"/>
        </w:rPr>
        <w:t>В соответствии с подпунктом 2.3 положения о конкурсе к участию принимаются проекты, реализованные в течение трёх лет до года проведения конкурса, а также проекты, находящиеся в финальной стадии реализации на момент подачи заявки.</w:t>
      </w:r>
    </w:p>
    <w:p w14:paraId="526AE86F" w14:textId="77777777" w:rsidR="000E4EE7" w:rsidRPr="000E4EE7" w:rsidRDefault="000E4EE7" w:rsidP="000E4EE7">
      <w:pPr>
        <w:pStyle w:val="a9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273350"/>
          <w:sz w:val="28"/>
          <w:szCs w:val="28"/>
        </w:rPr>
      </w:pPr>
      <w:r w:rsidRPr="000E4EE7">
        <w:rPr>
          <w:sz w:val="28"/>
          <w:szCs w:val="28"/>
        </w:rPr>
        <w:t>Полная информация об оформлении характеристик проектов и порядке их рассмотрения указана в Положении о порядке проведения конкурса. Ознакомиться с документом можно</w:t>
      </w:r>
      <w:r w:rsidRPr="000E4EE7">
        <w:rPr>
          <w:color w:val="273350"/>
          <w:sz w:val="28"/>
          <w:szCs w:val="28"/>
        </w:rPr>
        <w:t xml:space="preserve"> </w:t>
      </w:r>
      <w:hyperlink r:id="rId4" w:history="1">
        <w:r w:rsidRPr="000E4EE7">
          <w:rPr>
            <w:rStyle w:val="a3"/>
            <w:color w:val="306AFD"/>
            <w:sz w:val="28"/>
            <w:szCs w:val="28"/>
          </w:rPr>
          <w:t>на официальном сайте</w:t>
        </w:r>
      </w:hyperlink>
      <w:r w:rsidRPr="000E4EE7">
        <w:rPr>
          <w:color w:val="273350"/>
          <w:sz w:val="28"/>
          <w:szCs w:val="28"/>
        </w:rPr>
        <w:t>.</w:t>
      </w:r>
    </w:p>
    <w:p w14:paraId="6A63DAF0" w14:textId="77777777" w:rsidR="000E4EE7" w:rsidRPr="000E4EE7" w:rsidRDefault="000E4EE7" w:rsidP="000E4EE7">
      <w:pPr>
        <w:pStyle w:val="a9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0E4EE7">
        <w:rPr>
          <w:sz w:val="28"/>
          <w:szCs w:val="28"/>
        </w:rPr>
        <w:t>Приём заявок осуществляется в электронном виде</w:t>
      </w:r>
      <w:r w:rsidRPr="000E4EE7">
        <w:rPr>
          <w:color w:val="273350"/>
          <w:sz w:val="28"/>
          <w:szCs w:val="28"/>
        </w:rPr>
        <w:t xml:space="preserve"> </w:t>
      </w:r>
      <w:hyperlink r:id="rId5" w:history="1">
        <w:r w:rsidRPr="000E4EE7">
          <w:rPr>
            <w:rStyle w:val="a3"/>
            <w:color w:val="306AFD"/>
            <w:sz w:val="28"/>
            <w:szCs w:val="28"/>
          </w:rPr>
          <w:t>через официальный сайт</w:t>
        </w:r>
      </w:hyperlink>
      <w:r w:rsidRPr="000E4EE7">
        <w:rPr>
          <w:color w:val="273350"/>
          <w:sz w:val="28"/>
          <w:szCs w:val="28"/>
        </w:rPr>
        <w:t xml:space="preserve"> </w:t>
      </w:r>
      <w:r w:rsidRPr="000E4EE7">
        <w:rPr>
          <w:sz w:val="28"/>
          <w:szCs w:val="28"/>
        </w:rPr>
        <w:t xml:space="preserve">и </w:t>
      </w:r>
      <w:r w:rsidRPr="000E4EE7">
        <w:rPr>
          <w:rStyle w:val="aa"/>
          <w:sz w:val="28"/>
          <w:szCs w:val="28"/>
        </w:rPr>
        <w:t>продлится до 19 октября 2026 года.</w:t>
      </w:r>
    </w:p>
    <w:p w14:paraId="13D3299E" w14:textId="77777777" w:rsidR="000E4EE7" w:rsidRPr="000E4EE7" w:rsidRDefault="000E4EE7" w:rsidP="000E4EE7">
      <w:pPr>
        <w:pStyle w:val="a9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273350"/>
          <w:sz w:val="28"/>
          <w:szCs w:val="28"/>
        </w:rPr>
      </w:pPr>
      <w:r w:rsidRPr="000E4EE7">
        <w:rPr>
          <w:rStyle w:val="ab"/>
          <w:sz w:val="28"/>
          <w:szCs w:val="28"/>
        </w:rPr>
        <w:t>Положение о проведении регионального конкурса «Лидер Пермского края»</w:t>
      </w:r>
      <w:r w:rsidRPr="000E4EE7">
        <w:rPr>
          <w:rStyle w:val="ab"/>
          <w:color w:val="273350"/>
          <w:sz w:val="28"/>
          <w:szCs w:val="28"/>
        </w:rPr>
        <w:t xml:space="preserve"> </w:t>
      </w:r>
      <w:hyperlink r:id="rId6" w:history="1">
        <w:r w:rsidRPr="000E4EE7">
          <w:rPr>
            <w:rStyle w:val="a3"/>
            <w:i/>
            <w:iCs/>
            <w:color w:val="306AFD"/>
            <w:sz w:val="28"/>
            <w:szCs w:val="28"/>
          </w:rPr>
          <w:t>прилагается</w:t>
        </w:r>
      </w:hyperlink>
      <w:r w:rsidRPr="000E4EE7">
        <w:rPr>
          <w:rStyle w:val="ab"/>
          <w:color w:val="273350"/>
          <w:sz w:val="28"/>
          <w:szCs w:val="28"/>
        </w:rPr>
        <w:t>.</w:t>
      </w:r>
    </w:p>
    <w:p w14:paraId="324C88ED" w14:textId="77777777" w:rsidR="00843085" w:rsidRPr="00B07DE8" w:rsidRDefault="00843085" w:rsidP="00843085">
      <w:pPr>
        <w:spacing w:after="0" w:line="360" w:lineRule="exact"/>
        <w:jc w:val="center"/>
        <w:rPr>
          <w:rFonts w:ascii="Times New Roman" w:hAnsi="Times New Roman"/>
          <w:sz w:val="28"/>
          <w:szCs w:val="28"/>
        </w:rPr>
      </w:pPr>
    </w:p>
    <w:p w14:paraId="7F6A7E04" w14:textId="77777777" w:rsidR="000E4EE7" w:rsidRDefault="000E4EE7" w:rsidP="00BD094E">
      <w:pPr>
        <w:pStyle w:val="a7"/>
        <w:ind w:left="142" w:firstLine="709"/>
        <w:rPr>
          <w:szCs w:val="28"/>
        </w:rPr>
      </w:pPr>
    </w:p>
    <w:p w14:paraId="45F52CC1" w14:textId="77777777" w:rsidR="00843085" w:rsidRDefault="00843085">
      <w:bookmarkStart w:id="0" w:name="_GoBack"/>
      <w:bookmarkEnd w:id="0"/>
    </w:p>
    <w:p w14:paraId="69C2B54A" w14:textId="77777777" w:rsidR="00843085" w:rsidRDefault="00843085"/>
    <w:sectPr w:rsidR="00843085" w:rsidSect="00B8656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29B6"/>
    <w:rsid w:val="000E4EE7"/>
    <w:rsid w:val="004A0377"/>
    <w:rsid w:val="00843085"/>
    <w:rsid w:val="00920D66"/>
    <w:rsid w:val="00AC79D4"/>
    <w:rsid w:val="00B121F7"/>
    <w:rsid w:val="00B86560"/>
    <w:rsid w:val="00BD094E"/>
    <w:rsid w:val="00BF1A7C"/>
    <w:rsid w:val="00CF76DC"/>
    <w:rsid w:val="00D4552C"/>
    <w:rsid w:val="00DA1B74"/>
    <w:rsid w:val="00E229B6"/>
    <w:rsid w:val="00F372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8011EE"/>
  <w15:docId w15:val="{63005781-9B78-4256-A030-CAC9B6754D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8656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229B6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F37277"/>
    <w:rPr>
      <w:color w:val="800080" w:themeColor="followed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BF1A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F1A7C"/>
    <w:rPr>
      <w:rFonts w:ascii="Tahoma" w:hAnsi="Tahoma" w:cs="Tahoma"/>
      <w:sz w:val="16"/>
      <w:szCs w:val="16"/>
    </w:rPr>
  </w:style>
  <w:style w:type="paragraph" w:styleId="a7">
    <w:name w:val="Body Text"/>
    <w:basedOn w:val="a"/>
    <w:link w:val="a8"/>
    <w:rsid w:val="00BD094E"/>
    <w:pPr>
      <w:spacing w:after="0" w:line="360" w:lineRule="exact"/>
      <w:ind w:firstLine="720"/>
      <w:jc w:val="both"/>
    </w:pPr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character" w:customStyle="1" w:styleId="a8">
    <w:name w:val="Основной текст Знак"/>
    <w:basedOn w:val="a0"/>
    <w:link w:val="a7"/>
    <w:rsid w:val="00BD094E"/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styleId="a9">
    <w:name w:val="Normal (Web)"/>
    <w:basedOn w:val="a"/>
    <w:uiPriority w:val="99"/>
    <w:semiHidden/>
    <w:unhideWhenUsed/>
    <w:rsid w:val="000E4E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Strong"/>
    <w:basedOn w:val="a0"/>
    <w:uiPriority w:val="22"/>
    <w:qFormat/>
    <w:rsid w:val="000E4EE7"/>
    <w:rPr>
      <w:b/>
      <w:bCs/>
    </w:rPr>
  </w:style>
  <w:style w:type="character" w:styleId="ab">
    <w:name w:val="Emphasis"/>
    <w:basedOn w:val="a0"/>
    <w:uiPriority w:val="20"/>
    <w:qFormat/>
    <w:rsid w:val="000E4EE7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2031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permskij-r57.gosweb.gosuslugi.ru/netcat_files/userfiles/Polozhenie_o_provedenii_konkursa_Lider_Permskogo_kraya_2026.pdf" TargetMode="External"/><Relationship Id="rId5" Type="http://schemas.openxmlformats.org/officeDocument/2006/relationships/hyperlink" Target="https://permkrai.ru/competitions/leader" TargetMode="External"/><Relationship Id="rId4" Type="http://schemas.openxmlformats.org/officeDocument/2006/relationships/hyperlink" Target="https://permkrai.ru/competitions/leader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210</Words>
  <Characters>1200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Organization</Company>
  <LinksUpToDate>false</LinksUpToDate>
  <CharactersWithSpaces>1408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Buh</dc:creator>
  <cp:lastModifiedBy>press</cp:lastModifiedBy>
  <cp:revision>2</cp:revision>
  <cp:lastPrinted>2025-03-03T09:32:00Z</cp:lastPrinted>
  <dcterms:created xsi:type="dcterms:W3CDTF">2026-09-30T09:08:00Z</dcterms:created>
  <dcterms:modified xsi:type="dcterms:W3CDTF">2026-09-30T09:08:00Z</dcterms:modified>
</cp:coreProperties>
</file>